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D0" w:rsidRPr="00F368D0" w:rsidRDefault="00F368D0" w:rsidP="00F368D0">
      <w:pPr>
        <w:widowControl/>
        <w:jc w:val="center"/>
        <w:rPr>
          <w:rFonts w:ascii="宋体" w:eastAsia="宋体" w:hAnsi="宋体" w:cs="宋体"/>
          <w:b/>
          <w:bCs/>
          <w:color w:val="009933"/>
          <w:kern w:val="0"/>
          <w:sz w:val="24"/>
          <w:szCs w:val="24"/>
        </w:rPr>
      </w:pPr>
      <w:r w:rsidRPr="00F368D0">
        <w:rPr>
          <w:rFonts w:ascii="宋体" w:eastAsia="宋体" w:hAnsi="宋体" w:cs="宋体" w:hint="eastAsia"/>
          <w:b/>
          <w:bCs/>
          <w:color w:val="009933"/>
          <w:kern w:val="0"/>
          <w:sz w:val="24"/>
          <w:szCs w:val="24"/>
        </w:rPr>
        <w:t>关于评优评奖及资助工作有关事宜的补充通知</w:t>
      </w:r>
    </w:p>
    <w:p w:rsidR="00F368D0" w:rsidRDefault="00F368D0" w:rsidP="00F368D0">
      <w:pPr>
        <w:widowControl/>
        <w:jc w:val="left"/>
        <w:rPr>
          <w:rFonts w:ascii="宋体" w:eastAsia="宋体" w:hAnsi="宋体" w:cs="宋体" w:hint="eastAsia"/>
          <w:color w:val="666666"/>
          <w:kern w:val="0"/>
          <w:sz w:val="18"/>
          <w:szCs w:val="18"/>
        </w:rPr>
      </w:pPr>
    </w:p>
    <w:p w:rsidR="00F368D0" w:rsidRPr="00F368D0" w:rsidRDefault="00F368D0" w:rsidP="00F368D0">
      <w:pPr>
        <w:widowControl/>
        <w:jc w:val="left"/>
        <w:rPr>
          <w:rFonts w:ascii="宋体" w:eastAsia="宋体" w:hAnsi="宋体" w:cs="宋体" w:hint="eastAsia"/>
          <w:color w:val="282626"/>
          <w:kern w:val="0"/>
          <w:sz w:val="24"/>
          <w:szCs w:val="24"/>
        </w:rPr>
      </w:pPr>
      <w:r w:rsidRPr="00F368D0">
        <w:rPr>
          <w:rFonts w:ascii="宋体" w:eastAsia="宋体" w:hAnsi="宋体" w:cs="宋体"/>
          <w:color w:val="282626"/>
          <w:kern w:val="0"/>
          <w:sz w:val="24"/>
          <w:szCs w:val="24"/>
        </w:rPr>
        <w:t>各学院、各小班：</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针对目前正在进行的评优评奖和资助工作中反映出来的意见和问题，经研究，决定对相关操作办法作如下规范和调整：</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一、“优秀学生”、“优秀学生干部”属荣誉类称号，是对学生学习成绩及综合素质、品德修养及日常表现、群众认可程度等方面的综合评价，除确实不具条件的毕业班外，其余年级和班级应通过召开班会进行民主评议并结合投票的方式决定推荐人选。投票前应以适当方式让大家了解参评人的申报理由、表现等基本情况，不能简单通过网上投票的方式进行。</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二、社会捐资奖（助）学金的参评条件不变，推荐程序规范为：（1）学生申请：符合</w:t>
      </w:r>
      <w:r w:rsidRPr="00F368D0">
        <w:rPr>
          <w:rFonts w:ascii="宋体" w:eastAsia="宋体" w:hAnsi="宋体" w:cs="宋体"/>
          <w:b/>
          <w:bCs/>
          <w:color w:val="282626"/>
          <w:kern w:val="0"/>
          <w:sz w:val="24"/>
          <w:szCs w:val="24"/>
        </w:rPr>
        <w:t>“综测成绩排名小班前10名”</w:t>
      </w:r>
      <w:r w:rsidRPr="00F368D0">
        <w:rPr>
          <w:rFonts w:ascii="宋体" w:eastAsia="宋体" w:hAnsi="宋体" w:cs="宋体"/>
          <w:color w:val="282626"/>
          <w:kern w:val="0"/>
          <w:sz w:val="24"/>
          <w:szCs w:val="24"/>
        </w:rPr>
        <w:t>条件的学生自愿提出参评申请（</w:t>
      </w:r>
      <w:proofErr w:type="gramStart"/>
      <w:r w:rsidRPr="00F368D0">
        <w:rPr>
          <w:rFonts w:ascii="宋体" w:eastAsia="宋体" w:hAnsi="宋体" w:cs="宋体"/>
          <w:color w:val="282626"/>
          <w:kern w:val="0"/>
          <w:sz w:val="24"/>
          <w:szCs w:val="24"/>
        </w:rPr>
        <w:t>不</w:t>
      </w:r>
      <w:proofErr w:type="gramEnd"/>
      <w:r w:rsidRPr="00F368D0">
        <w:rPr>
          <w:rFonts w:ascii="宋体" w:eastAsia="宋体" w:hAnsi="宋体" w:cs="宋体"/>
          <w:color w:val="282626"/>
          <w:kern w:val="0"/>
          <w:sz w:val="24"/>
          <w:szCs w:val="24"/>
        </w:rPr>
        <w:t>申请者</w:t>
      </w:r>
      <w:proofErr w:type="gramStart"/>
      <w:r w:rsidRPr="00F368D0">
        <w:rPr>
          <w:rFonts w:ascii="宋体" w:eastAsia="宋体" w:hAnsi="宋体" w:cs="宋体"/>
          <w:color w:val="282626"/>
          <w:kern w:val="0"/>
          <w:sz w:val="24"/>
          <w:szCs w:val="24"/>
        </w:rPr>
        <w:t>不</w:t>
      </w:r>
      <w:proofErr w:type="gramEnd"/>
      <w:r w:rsidRPr="00F368D0">
        <w:rPr>
          <w:rFonts w:ascii="宋体" w:eastAsia="宋体" w:hAnsi="宋体" w:cs="宋体"/>
          <w:color w:val="282626"/>
          <w:kern w:val="0"/>
          <w:sz w:val="24"/>
          <w:szCs w:val="24"/>
        </w:rPr>
        <w:t>参评）。（2）候选人遴选：通过无记名方式投票遴选候选人。须有全班五分之四及以上成员参加，对所有符合</w:t>
      </w:r>
      <w:proofErr w:type="gramStart"/>
      <w:r w:rsidRPr="00F368D0">
        <w:rPr>
          <w:rFonts w:ascii="宋体" w:eastAsia="宋体" w:hAnsi="宋体" w:cs="宋体"/>
          <w:color w:val="282626"/>
          <w:kern w:val="0"/>
          <w:sz w:val="24"/>
          <w:szCs w:val="24"/>
        </w:rPr>
        <w:t>综测条件</w:t>
      </w:r>
      <w:proofErr w:type="gramEnd"/>
      <w:r w:rsidRPr="00F368D0">
        <w:rPr>
          <w:rFonts w:ascii="宋体" w:eastAsia="宋体" w:hAnsi="宋体" w:cs="宋体"/>
          <w:color w:val="282626"/>
          <w:kern w:val="0"/>
          <w:sz w:val="24"/>
          <w:szCs w:val="24"/>
        </w:rPr>
        <w:t>的申请人是否符合社会捐资奖（助）学金的现实表现（主要包括：政治思想、道德品质、诚实守信、日常行为表现、参与班级活动等方面）进行测评。获得赞成票数超过实到人数50%及以上的申请人获得社会捐资奖（助）学金有效候选人资格</w:t>
      </w:r>
      <w:r w:rsidRPr="00F368D0">
        <w:rPr>
          <w:rFonts w:ascii="宋体" w:eastAsia="宋体" w:hAnsi="宋体" w:cs="宋体"/>
          <w:b/>
          <w:bCs/>
          <w:color w:val="282626"/>
          <w:kern w:val="0"/>
          <w:sz w:val="24"/>
          <w:szCs w:val="24"/>
        </w:rPr>
        <w:t>（小班不限名额）</w:t>
      </w:r>
      <w:r w:rsidRPr="00F368D0">
        <w:rPr>
          <w:rFonts w:ascii="宋体" w:eastAsia="宋体" w:hAnsi="宋体" w:cs="宋体"/>
          <w:color w:val="282626"/>
          <w:kern w:val="0"/>
          <w:sz w:val="24"/>
          <w:szCs w:val="24"/>
        </w:rPr>
        <w:t>。（3）人选确定：由学院根据本院社会捐资奖（助）学金名额，从各班所有有效候选人中，按</w:t>
      </w:r>
      <w:proofErr w:type="gramStart"/>
      <w:r w:rsidRPr="00F368D0">
        <w:rPr>
          <w:rFonts w:ascii="宋体" w:eastAsia="宋体" w:hAnsi="宋体" w:cs="宋体"/>
          <w:color w:val="282626"/>
          <w:kern w:val="0"/>
          <w:sz w:val="24"/>
          <w:szCs w:val="24"/>
        </w:rPr>
        <w:t>专业综测排名</w:t>
      </w:r>
      <w:proofErr w:type="gramEnd"/>
      <w:r w:rsidRPr="00F368D0">
        <w:rPr>
          <w:rFonts w:ascii="宋体" w:eastAsia="宋体" w:hAnsi="宋体" w:cs="宋体"/>
          <w:color w:val="282626"/>
          <w:kern w:val="0"/>
          <w:sz w:val="24"/>
          <w:szCs w:val="24"/>
        </w:rPr>
        <w:t>确定一定数量的人选通过院内答辩等竞争性方式产生最终人选。</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三、家庭经济困难认定是所有资助工作的基础和重点，同时也是全国高校共同的难点，尤其是对大</w:t>
      </w:r>
      <w:proofErr w:type="gramStart"/>
      <w:r w:rsidRPr="00F368D0">
        <w:rPr>
          <w:rFonts w:ascii="宋体" w:eastAsia="宋体" w:hAnsi="宋体" w:cs="宋体"/>
          <w:color w:val="282626"/>
          <w:kern w:val="0"/>
          <w:sz w:val="24"/>
          <w:szCs w:val="24"/>
        </w:rPr>
        <w:t>一</w:t>
      </w:r>
      <w:proofErr w:type="gramEnd"/>
      <w:r w:rsidRPr="00F368D0">
        <w:rPr>
          <w:rFonts w:ascii="宋体" w:eastAsia="宋体" w:hAnsi="宋体" w:cs="宋体"/>
          <w:color w:val="282626"/>
          <w:kern w:val="0"/>
          <w:sz w:val="24"/>
          <w:szCs w:val="24"/>
        </w:rPr>
        <w:t>困难学生的认定。学校现行认定办法不变，请各学院、班级正确理解并严格执行现行办法。同时学校将不断完善认定办法，探索除大</w:t>
      </w:r>
      <w:proofErr w:type="gramStart"/>
      <w:r w:rsidRPr="00F368D0">
        <w:rPr>
          <w:rFonts w:ascii="宋体" w:eastAsia="宋体" w:hAnsi="宋体" w:cs="宋体"/>
          <w:color w:val="282626"/>
          <w:kern w:val="0"/>
          <w:sz w:val="24"/>
          <w:szCs w:val="24"/>
        </w:rPr>
        <w:t>一</w:t>
      </w:r>
      <w:proofErr w:type="gramEnd"/>
      <w:r w:rsidRPr="00F368D0">
        <w:rPr>
          <w:rFonts w:ascii="宋体" w:eastAsia="宋体" w:hAnsi="宋体" w:cs="宋体"/>
          <w:color w:val="282626"/>
          <w:kern w:val="0"/>
          <w:sz w:val="24"/>
          <w:szCs w:val="24"/>
        </w:rPr>
        <w:t>外其他年级困难学生的客观评价和量化认定。学生对认定结果有异议的，可向学院或学生处反映投诉。学生处开通有特别通道，用于受理因各种原因没有申报或未获得认定的确实困难学生的特别认定。</w:t>
      </w:r>
    </w:p>
    <w:p w:rsidR="00F368D0" w:rsidRPr="00F368D0" w:rsidRDefault="00F368D0" w:rsidP="00F368D0">
      <w:pPr>
        <w:widowControl/>
        <w:spacing w:line="360" w:lineRule="auto"/>
        <w:ind w:firstLineChars="200" w:firstLine="482"/>
        <w:jc w:val="left"/>
        <w:rPr>
          <w:rFonts w:ascii="宋体" w:eastAsia="宋体" w:hAnsi="宋体" w:cs="宋体"/>
          <w:color w:val="282626"/>
          <w:kern w:val="0"/>
          <w:sz w:val="24"/>
          <w:szCs w:val="24"/>
        </w:rPr>
      </w:pPr>
      <w:r w:rsidRPr="00F368D0">
        <w:rPr>
          <w:rFonts w:ascii="宋体" w:eastAsia="宋体" w:hAnsi="宋体" w:cs="宋体"/>
          <w:b/>
          <w:bCs/>
          <w:color w:val="282626"/>
          <w:kern w:val="0"/>
          <w:sz w:val="24"/>
          <w:szCs w:val="24"/>
        </w:rPr>
        <w:t>国家助学金评定，必须严肃认真地按照“综合评分法”评定办法操作执行，不得简化、变通、改变操作规程，确保公开、公平、公正。</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四、学校重申评优评奖及资助工作纪律，禁止一切形式的拉票行为。无论拉票人是否具备评优评奖资格，也不论拉票是否产生实际作用，一经投诉（发现）</w:t>
      </w:r>
      <w:r w:rsidRPr="00F368D0">
        <w:rPr>
          <w:rFonts w:ascii="宋体" w:eastAsia="宋体" w:hAnsi="宋体" w:cs="宋体"/>
          <w:color w:val="282626"/>
          <w:kern w:val="0"/>
          <w:sz w:val="24"/>
          <w:szCs w:val="24"/>
        </w:rPr>
        <w:lastRenderedPageBreak/>
        <w:t>并核实，将取消当事人的获奖或受助资格。学校监督、投诉电话：雅安校区0835-2882580；成都校区028-86290688；都江堰校区028-87111755。电子邮箱：</w:t>
      </w:r>
      <w:hyperlink r:id="rId5" w:history="1">
        <w:r w:rsidRPr="00F368D0">
          <w:rPr>
            <w:rFonts w:ascii="宋体" w:eastAsia="宋体" w:hAnsi="宋体" w:cs="宋体"/>
            <w:color w:val="282626"/>
            <w:kern w:val="0"/>
            <w:sz w:val="24"/>
            <w:szCs w:val="24"/>
            <w:u w:val="single"/>
          </w:rPr>
          <w:t>xsk@sicau.edu.cn</w:t>
        </w:r>
      </w:hyperlink>
      <w:r w:rsidRPr="00F368D0">
        <w:rPr>
          <w:rFonts w:ascii="宋体" w:eastAsia="宋体" w:hAnsi="宋体" w:cs="宋体"/>
          <w:color w:val="282626"/>
          <w:kern w:val="0"/>
          <w:sz w:val="24"/>
          <w:szCs w:val="24"/>
        </w:rPr>
        <w:t>。</w:t>
      </w:r>
    </w:p>
    <w:p w:rsidR="00F368D0" w:rsidRPr="00F368D0" w:rsidRDefault="00F368D0" w:rsidP="00F368D0">
      <w:pPr>
        <w:widowControl/>
        <w:spacing w:line="360" w:lineRule="auto"/>
        <w:ind w:firstLineChars="200" w:firstLine="480"/>
        <w:jc w:val="left"/>
        <w:rPr>
          <w:rFonts w:ascii="宋体" w:eastAsia="宋体" w:hAnsi="宋体" w:cs="宋体"/>
          <w:color w:val="282626"/>
          <w:kern w:val="0"/>
          <w:sz w:val="24"/>
          <w:szCs w:val="24"/>
        </w:rPr>
      </w:pPr>
      <w:r w:rsidRPr="00F368D0">
        <w:rPr>
          <w:rFonts w:ascii="宋体" w:eastAsia="宋体" w:hAnsi="宋体" w:cs="宋体"/>
          <w:color w:val="282626"/>
          <w:kern w:val="0"/>
          <w:sz w:val="24"/>
          <w:szCs w:val="24"/>
        </w:rPr>
        <w:t>五、班级已经完成推荐初评工作，若推荐初评结果得到同学认可，没有同学对结果提出异议、投诉或要求按本规定重新进行的，可维持</w:t>
      </w:r>
      <w:proofErr w:type="gramStart"/>
      <w:r w:rsidRPr="00F368D0">
        <w:rPr>
          <w:rFonts w:ascii="宋体" w:eastAsia="宋体" w:hAnsi="宋体" w:cs="宋体"/>
          <w:color w:val="282626"/>
          <w:kern w:val="0"/>
          <w:sz w:val="24"/>
          <w:szCs w:val="24"/>
        </w:rPr>
        <w:t>原结果</w:t>
      </w:r>
      <w:proofErr w:type="gramEnd"/>
      <w:r w:rsidRPr="00F368D0">
        <w:rPr>
          <w:rFonts w:ascii="宋体" w:eastAsia="宋体" w:hAnsi="宋体" w:cs="宋体"/>
          <w:color w:val="282626"/>
          <w:kern w:val="0"/>
          <w:sz w:val="24"/>
          <w:szCs w:val="24"/>
        </w:rPr>
        <w:t>不变。否则，应按本补充规定重新组织推荐初评。</w:t>
      </w:r>
    </w:p>
    <w:p w:rsidR="00F368D0" w:rsidRPr="00F368D0" w:rsidRDefault="00F368D0" w:rsidP="00F368D0">
      <w:pPr>
        <w:widowControl/>
        <w:wordWrap w:val="0"/>
        <w:ind w:firstLine="600"/>
        <w:jc w:val="right"/>
        <w:rPr>
          <w:rFonts w:ascii="宋体" w:eastAsia="宋体" w:hAnsi="宋体" w:cs="宋体"/>
          <w:color w:val="282626"/>
          <w:kern w:val="0"/>
          <w:sz w:val="24"/>
          <w:szCs w:val="24"/>
        </w:rPr>
      </w:pPr>
      <w:r w:rsidRPr="00F368D0">
        <w:rPr>
          <w:rFonts w:ascii="宋体" w:eastAsia="宋体" w:hAnsi="宋体" w:cs="宋体"/>
          <w:color w:val="282626"/>
          <w:kern w:val="0"/>
          <w:sz w:val="24"/>
          <w:szCs w:val="24"/>
        </w:rPr>
        <w:t>学 生 处</w:t>
      </w:r>
      <w:r>
        <w:rPr>
          <w:rFonts w:ascii="宋体" w:eastAsia="宋体" w:hAnsi="宋体" w:cs="宋体" w:hint="eastAsia"/>
          <w:color w:val="282626"/>
          <w:kern w:val="0"/>
          <w:sz w:val="24"/>
          <w:szCs w:val="24"/>
        </w:rPr>
        <w:t xml:space="preserve">   </w:t>
      </w:r>
    </w:p>
    <w:p w:rsidR="00782C12" w:rsidRPr="00F368D0" w:rsidRDefault="00F368D0" w:rsidP="00F368D0">
      <w:pPr>
        <w:widowControl/>
        <w:ind w:firstLine="600"/>
        <w:jc w:val="right"/>
        <w:rPr>
          <w:rFonts w:ascii="宋体" w:eastAsia="宋体" w:hAnsi="宋体" w:cs="宋体"/>
          <w:color w:val="282626"/>
          <w:kern w:val="0"/>
          <w:sz w:val="24"/>
          <w:szCs w:val="24"/>
        </w:rPr>
      </w:pPr>
      <w:r w:rsidRPr="00F368D0">
        <w:rPr>
          <w:rFonts w:ascii="宋体" w:eastAsia="宋体" w:hAnsi="宋体" w:cs="宋体"/>
          <w:color w:val="282626"/>
          <w:kern w:val="0"/>
          <w:sz w:val="24"/>
          <w:szCs w:val="24"/>
        </w:rPr>
        <w:t>2017年10月10日</w:t>
      </w:r>
      <w:bookmarkStart w:id="0" w:name="_GoBack"/>
      <w:bookmarkEnd w:id="0"/>
    </w:p>
    <w:sectPr w:rsidR="00782C12" w:rsidRPr="00F36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22"/>
    <w:rsid w:val="00782C12"/>
    <w:rsid w:val="00E11422"/>
    <w:rsid w:val="00F3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68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6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38895">
      <w:bodyDiv w:val="1"/>
      <w:marLeft w:val="0"/>
      <w:marRight w:val="0"/>
      <w:marTop w:val="0"/>
      <w:marBottom w:val="0"/>
      <w:divBdr>
        <w:top w:val="none" w:sz="0" w:space="0" w:color="auto"/>
        <w:left w:val="none" w:sz="0" w:space="0" w:color="auto"/>
        <w:bottom w:val="none" w:sz="0" w:space="0" w:color="auto"/>
        <w:right w:val="none" w:sz="0" w:space="0" w:color="auto"/>
      </w:divBdr>
      <w:divsChild>
        <w:div w:id="515460218">
          <w:marLeft w:val="0"/>
          <w:marRight w:val="0"/>
          <w:marTop w:val="0"/>
          <w:marBottom w:val="150"/>
          <w:divBdr>
            <w:top w:val="none" w:sz="0" w:space="0" w:color="auto"/>
            <w:left w:val="none" w:sz="0" w:space="0" w:color="auto"/>
            <w:bottom w:val="none" w:sz="0" w:space="0" w:color="auto"/>
            <w:right w:val="none" w:sz="0" w:space="0" w:color="auto"/>
          </w:divBdr>
        </w:div>
        <w:div w:id="30231504">
          <w:marLeft w:val="0"/>
          <w:marRight w:val="0"/>
          <w:marTop w:val="0"/>
          <w:marBottom w:val="0"/>
          <w:divBdr>
            <w:top w:val="none" w:sz="0" w:space="0" w:color="auto"/>
            <w:left w:val="none" w:sz="0" w:space="0" w:color="auto"/>
            <w:bottom w:val="single" w:sz="6" w:space="0" w:color="EEEEEE"/>
            <w:right w:val="none" w:sz="0" w:space="0" w:color="auto"/>
          </w:divBdr>
        </w:div>
        <w:div w:id="20427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sk@sic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wangshuang</dc:creator>
  <cp:keywords/>
  <dc:description/>
  <cp:lastModifiedBy>wangshuang</cp:lastModifiedBy>
  <cp:revision>2</cp:revision>
  <dcterms:created xsi:type="dcterms:W3CDTF">2017-10-10T11:08:00Z</dcterms:created>
  <dcterms:modified xsi:type="dcterms:W3CDTF">2017-10-10T11:09:00Z</dcterms:modified>
</cp:coreProperties>
</file>