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18" w:rsidRDefault="00B57B18" w:rsidP="00B57B18">
      <w:pPr>
        <w:pageBreakBefore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附件5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59"/>
        <w:gridCol w:w="2381"/>
        <w:gridCol w:w="8660"/>
        <w:gridCol w:w="1255"/>
      </w:tblGrid>
      <w:tr w:rsidR="00B57B18" w:rsidTr="00CD66B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4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2"/>
              <w:jc w:val="center"/>
              <w:textAlignment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食品学院</w:t>
            </w:r>
            <w:r>
              <w:rPr>
                <w:rFonts w:ascii="宋体" w:hAnsi="宋体"/>
                <w:b/>
                <w:sz w:val="24"/>
              </w:rPr>
              <w:t>2014</w:t>
            </w:r>
            <w:r>
              <w:rPr>
                <w:rFonts w:ascii="宋体" w:hAnsi="宋体" w:hint="eastAsia"/>
                <w:b/>
                <w:sz w:val="24"/>
              </w:rPr>
              <w:t>暑期社会实践团队评优细则</w:t>
            </w:r>
          </w:p>
          <w:p w:rsidR="00B57B18" w:rsidRDefault="00B57B18" w:rsidP="00CD66BA">
            <w:pPr>
              <w:autoSpaceDN w:val="0"/>
              <w:spacing w:line="240" w:lineRule="atLeast"/>
              <w:ind w:firstLineChars="200" w:firstLine="482"/>
              <w:textAlignment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为更好地开展暑期社会实践活动，充分展示大学生暑期社会实践优秀成果，特制定本细则。学院将今年暑期社会实践评优分为团队宣传报道、实践效果、团队总结、其他四个板块。总分为</w:t>
            </w:r>
            <w:r>
              <w:rPr>
                <w:rFonts w:ascii="宋体" w:hAnsi="宋体"/>
                <w:sz w:val="24"/>
              </w:rPr>
              <w:t>110</w:t>
            </w:r>
            <w:r>
              <w:rPr>
                <w:rFonts w:ascii="宋体" w:hAnsi="宋体" w:hint="eastAsia"/>
                <w:sz w:val="24"/>
              </w:rPr>
              <w:t>分。学院将于</w:t>
            </w: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月举行优秀团队答辩，得分计入团队总结板块。此次得分占后期总得分的</w:t>
            </w:r>
            <w:r>
              <w:rPr>
                <w:rFonts w:ascii="宋体" w:hAnsi="宋体"/>
                <w:sz w:val="24"/>
              </w:rPr>
              <w:t>90%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4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widowControl/>
              <w:spacing w:line="240" w:lineRule="atLeast"/>
              <w:ind w:firstLineChars="200" w:firstLine="482"/>
              <w:jc w:val="left"/>
              <w:rPr>
                <w:rFonts w:ascii="宋体"/>
                <w:b/>
                <w:sz w:val="24"/>
              </w:rPr>
            </w:pP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宣传报道</w:t>
            </w:r>
            <w:r>
              <w:rPr>
                <w:rFonts w:ascii="宋体" w:hAnsi="宋体"/>
                <w:sz w:val="24"/>
              </w:rPr>
              <w:t>45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新闻报道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在网站上登出新闻按国家、省、市、校级媒体分别另加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分、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分、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分、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分每篇，</w:t>
            </w:r>
            <w:proofErr w:type="gramStart"/>
            <w:r>
              <w:rPr>
                <w:rFonts w:ascii="宋体" w:hAnsi="宋体" w:hint="eastAsia"/>
                <w:sz w:val="24"/>
              </w:rPr>
              <w:t>院网报道</w:t>
            </w:r>
            <w:proofErr w:type="gramEnd"/>
            <w:r>
              <w:rPr>
                <w:rFonts w:ascii="宋体" w:hAnsi="宋体" w:hint="eastAsia"/>
                <w:sz w:val="24"/>
              </w:rPr>
              <w:t>为最低要求，加满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为止。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所有宣传方式需用照片截图证明。</w:t>
            </w: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报纸、电视台报道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报纸刊登一次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分，电视台报道一次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分，加满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分为止。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网络微博、</w:t>
            </w:r>
            <w:proofErr w:type="gramStart"/>
            <w:r>
              <w:rPr>
                <w:rFonts w:ascii="宋体" w:hAnsi="宋体" w:hint="eastAsia"/>
                <w:sz w:val="24"/>
              </w:rPr>
              <w:t>微信等</w:t>
            </w:r>
            <w:proofErr w:type="gramEnd"/>
            <w:r>
              <w:rPr>
                <w:rFonts w:ascii="宋体" w:hAnsi="宋体" w:hint="eastAsia"/>
                <w:sz w:val="24"/>
              </w:rPr>
              <w:t>媒体宣传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网络</w:t>
            </w:r>
            <w:proofErr w:type="gramStart"/>
            <w:r>
              <w:rPr>
                <w:rFonts w:ascii="宋体" w:hAnsi="宋体" w:hint="eastAsia"/>
                <w:sz w:val="24"/>
              </w:rPr>
              <w:t>微博须</w:t>
            </w:r>
            <w:proofErr w:type="gramEnd"/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次以上的转发量得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分，</w:t>
            </w:r>
            <w:r>
              <w:rPr>
                <w:rFonts w:ascii="宋体" w:hAnsi="宋体"/>
                <w:sz w:val="24"/>
              </w:rPr>
              <w:t>QQ</w:t>
            </w:r>
            <w:r>
              <w:rPr>
                <w:rFonts w:ascii="宋体" w:hAnsi="宋体" w:hint="eastAsia"/>
                <w:sz w:val="24"/>
              </w:rPr>
              <w:t>空间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次以上转发量得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分，</w:t>
            </w:r>
            <w:proofErr w:type="gramStart"/>
            <w:r>
              <w:rPr>
                <w:rFonts w:ascii="宋体" w:hAnsi="宋体" w:hint="eastAsia"/>
                <w:sz w:val="24"/>
              </w:rPr>
              <w:t>微信利用</w:t>
            </w:r>
            <w:proofErr w:type="gramEnd"/>
            <w:r>
              <w:rPr>
                <w:rFonts w:ascii="宋体" w:hAnsi="宋体" w:hint="eastAsia"/>
                <w:sz w:val="24"/>
              </w:rPr>
              <w:t>公众账号（正式）推广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分，</w:t>
            </w:r>
            <w:proofErr w:type="gramStart"/>
            <w:r>
              <w:rPr>
                <w:rFonts w:ascii="宋体" w:hAnsi="宋体" w:hint="eastAsia"/>
                <w:sz w:val="24"/>
              </w:rPr>
              <w:t>点赞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次</w:t>
            </w:r>
            <w:proofErr w:type="gramEnd"/>
            <w:r>
              <w:rPr>
                <w:rFonts w:ascii="宋体" w:hAnsi="宋体" w:hint="eastAsia"/>
                <w:sz w:val="24"/>
              </w:rPr>
              <w:t>以上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上传视频</w:t>
            </w: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制作并上传视频到优酷、土豆等网站，一个视频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分，加满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分为止（一个视频可上传至多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网站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以被各大网站实际采用次数计算）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1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校园、实践地的设点宣传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在校园、实践地点以宣传单、海报、横幅、宣讲会等方式积极宣传。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实践效果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实践主题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团队实践方案主题鲜明有特色，内容积极向上，形式新颖，实践成效突出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团队组建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完善的实践活动方案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分、团队组建合理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分、分工明确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分、经费使用合理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活动反响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一封感谢信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分，一面锦旗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团队总结</w:t>
            </w: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总结材料</w:t>
            </w:r>
            <w:r>
              <w:rPr>
                <w:rFonts w:ascii="宋体" w:hAnsi="宋体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包括团队基本信息表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分，实践方案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分，相关论文或调查报告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分、队员心得体会（</w:t>
            </w:r>
            <w:r>
              <w:rPr>
                <w:rFonts w:ascii="宋体" w:hAnsi="宋体"/>
                <w:sz w:val="24"/>
              </w:rPr>
              <w:t>3-5</w:t>
            </w:r>
            <w:r>
              <w:rPr>
                <w:rFonts w:ascii="宋体" w:hAnsi="宋体" w:hint="eastAsia"/>
                <w:sz w:val="24"/>
              </w:rPr>
              <w:t>篇，每篇</w:t>
            </w:r>
            <w:r>
              <w:rPr>
                <w:rFonts w:ascii="宋体" w:hAnsi="宋体"/>
                <w:sz w:val="24"/>
              </w:rPr>
              <w:t>600</w:t>
            </w:r>
            <w:r>
              <w:rPr>
                <w:rFonts w:ascii="宋体" w:hAnsi="宋体" w:hint="eastAsia"/>
                <w:sz w:val="24"/>
              </w:rPr>
              <w:t>字以上）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分、团队总结会议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分(附有照片证明)、活动照片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张级以上（需附有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字以内的文字说明）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分、音像</w:t>
            </w:r>
            <w:r>
              <w:rPr>
                <w:rFonts w:ascii="宋体" w:hAnsi="宋体"/>
                <w:sz w:val="24"/>
              </w:rPr>
              <w:t>DV</w:t>
            </w:r>
            <w:r>
              <w:rPr>
                <w:rFonts w:ascii="宋体" w:hAnsi="宋体" w:hint="eastAsia"/>
                <w:sz w:val="24"/>
              </w:rPr>
              <w:t>资料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分、其它附件如新闻报道截图、安全预案、安全协议书、队员信息表等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团队答辩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numPr>
                <w:ilvl w:val="0"/>
                <w:numId w:val="1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PPT</w:t>
            </w:r>
            <w:r>
              <w:rPr>
                <w:rFonts w:ascii="宋体" w:hAnsi="宋体" w:hint="eastAsia"/>
                <w:sz w:val="24"/>
              </w:rPr>
              <w:t>内容丰富，制作精美，总结明晰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、阐述完整，思路清晰着装得体2分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、回答问题针对性强，条理清楚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备注：评委由院暑期社会实践领导小组组成</w:t>
            </w: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spacing w:line="240" w:lineRule="atLeast"/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按时上交相关材料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B57B18" w:rsidRDefault="00B57B18" w:rsidP="00CD66BA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积极配合参与院内组织的集中培训和大型活动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B57B18" w:rsidRDefault="00B57B18" w:rsidP="00CD66BA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与有影响力的基金会等机构或企事业单位、政府机构合作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B57B18" w:rsidRDefault="00B57B18" w:rsidP="00CD66BA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跨校、跨校区、跨院组队且取得较好效果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B57B18" w:rsidRDefault="00B57B18" w:rsidP="00CD66BA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签订基地协议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B57B18" w:rsidTr="00CD66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、所有团队实践日期须在七日以上，否则学院不予学分认证，不参与本年度所有评优</w:t>
            </w:r>
            <w:r>
              <w:rPr>
                <w:sz w:val="24"/>
              </w:rPr>
              <w:t xml:space="preserve">  </w:t>
            </w:r>
          </w:p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、暑期社会实践方案设计大赛中，作品最终得分按</w:t>
            </w:r>
            <w:r>
              <w:rPr>
                <w:sz w:val="24"/>
              </w:rPr>
              <w:t>10%</w:t>
            </w:r>
            <w:r>
              <w:rPr>
                <w:rFonts w:hint="eastAsia"/>
                <w:sz w:val="24"/>
              </w:rPr>
              <w:t>比例计入总成绩；本评优细则只针对另</w:t>
            </w:r>
            <w:r>
              <w:rPr>
                <w:sz w:val="24"/>
              </w:rPr>
              <w:t>90%</w:t>
            </w:r>
            <w:r>
              <w:rPr>
                <w:rFonts w:hint="eastAsia"/>
                <w:sz w:val="24"/>
              </w:rPr>
              <w:t>分数</w:t>
            </w:r>
          </w:p>
          <w:p w:rsidR="00B57B18" w:rsidRDefault="00B57B18" w:rsidP="00CD66BA">
            <w:pPr>
              <w:autoSpaceDN w:val="0"/>
              <w:spacing w:line="24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、每篇新闻稿</w:t>
            </w:r>
            <w:proofErr w:type="gramStart"/>
            <w:r>
              <w:rPr>
                <w:rFonts w:hint="eastAsia"/>
                <w:sz w:val="24"/>
              </w:rPr>
              <w:t>必须内容</w:t>
            </w:r>
            <w:proofErr w:type="gramEnd"/>
            <w:r>
              <w:rPr>
                <w:rFonts w:hint="eastAsia"/>
                <w:sz w:val="24"/>
              </w:rPr>
              <w:t>详实，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字以上，及时发至新闻部邮箱</w:t>
            </w:r>
            <w:r>
              <w:rPr>
                <w:sz w:val="24"/>
              </w:rPr>
              <w:t>229063727@qq.com</w:t>
            </w:r>
          </w:p>
        </w:tc>
      </w:tr>
    </w:tbl>
    <w:p w:rsidR="00B57B18" w:rsidRDefault="00B57B18" w:rsidP="00B57B18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注：因今年时间紧迫，故取消答辩环节，每个团队答辩分数均算作10分。</w:t>
      </w:r>
    </w:p>
    <w:p w:rsidR="00F85DEF" w:rsidRPr="00B57B18" w:rsidRDefault="00B57B18"/>
    <w:sectPr w:rsidR="00F85DEF" w:rsidRPr="00B57B18" w:rsidSect="00B57B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2723436"/>
    <w:multiLevelType w:val="multilevel"/>
    <w:tmpl w:val="22723436"/>
    <w:lvl w:ilvl="0">
      <w:start w:val="1"/>
      <w:numFmt w:val="decimal"/>
      <w:lvlText w:val="%1、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18"/>
    <w:rsid w:val="001521DF"/>
    <w:rsid w:val="00956627"/>
    <w:rsid w:val="00B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2014-09-05T13:04:00Z</dcterms:created>
  <dcterms:modified xsi:type="dcterms:W3CDTF">2014-09-05T13:05:00Z</dcterms:modified>
</cp:coreProperties>
</file>