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2" w:rsidRPr="00685D12" w:rsidRDefault="00685D12" w:rsidP="00685D12">
      <w:pPr>
        <w:spacing w:after="156" w:line="480" w:lineRule="exact"/>
        <w:ind w:firstLine="186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685D12">
        <w:rPr>
          <w:rFonts w:asciiTheme="minorEastAsia" w:hAnsiTheme="minorEastAsia" w:hint="eastAsia"/>
          <w:b/>
          <w:sz w:val="28"/>
          <w:szCs w:val="28"/>
        </w:rPr>
        <w:t>本专科毕业生就业推荐表填写说明</w:t>
      </w:r>
    </w:p>
    <w:p w:rsidR="00685D12" w:rsidRDefault="00685D12" w:rsidP="00685D12">
      <w:pPr>
        <w:spacing w:after="156" w:line="240" w:lineRule="exact"/>
        <w:ind w:firstLineChars="23" w:firstLine="65"/>
        <w:rPr>
          <w:rFonts w:asciiTheme="minorEastAsia" w:hAnsiTheme="minorEastAsia" w:hint="eastAsia"/>
          <w:b/>
          <w:sz w:val="28"/>
          <w:szCs w:val="28"/>
        </w:rPr>
      </w:pPr>
    </w:p>
    <w:p w:rsidR="00685D12" w:rsidRPr="00685D12" w:rsidRDefault="00685D12" w:rsidP="00685D12">
      <w:pPr>
        <w:numPr>
          <w:ilvl w:val="0"/>
          <w:numId w:val="1"/>
        </w:numPr>
        <w:adjustRightInd w:val="0"/>
        <w:snapToGrid w:val="0"/>
        <w:spacing w:afterLines="0" w:line="360" w:lineRule="auto"/>
        <w:ind w:firstLineChars="0"/>
        <w:rPr>
          <w:rFonts w:ascii="仿宋_GB2312" w:eastAsia="仿宋_GB2312" w:hAnsiTheme="minorEastAsia" w:hint="eastAsia"/>
          <w:sz w:val="28"/>
          <w:szCs w:val="28"/>
        </w:rPr>
      </w:pPr>
      <w:r w:rsidRPr="00685D12">
        <w:rPr>
          <w:rFonts w:ascii="仿宋_GB2312" w:eastAsia="仿宋_GB2312" w:hAnsiTheme="minorEastAsia" w:hint="eastAsia"/>
          <w:sz w:val="28"/>
          <w:szCs w:val="28"/>
        </w:rPr>
        <w:t>《四川</w:t>
      </w:r>
      <w:r>
        <w:rPr>
          <w:rFonts w:ascii="仿宋_GB2312" w:eastAsia="仿宋_GB2312" w:hAnsiTheme="minorEastAsia" w:hint="eastAsia"/>
          <w:sz w:val="28"/>
          <w:szCs w:val="28"/>
        </w:rPr>
        <w:t>农业大学</w:t>
      </w:r>
      <w:r w:rsidRPr="00685D12">
        <w:rPr>
          <w:rFonts w:ascii="仿宋_GB2312" w:eastAsia="仿宋_GB2312" w:hAnsiTheme="minorEastAsia" w:hint="eastAsia"/>
          <w:sz w:val="28"/>
          <w:szCs w:val="28"/>
        </w:rPr>
        <w:t>毕业生</w:t>
      </w:r>
      <w:r>
        <w:rPr>
          <w:rFonts w:ascii="仿宋_GB2312" w:eastAsia="仿宋_GB2312" w:hAnsiTheme="minorEastAsia" w:hint="eastAsia"/>
          <w:sz w:val="28"/>
          <w:szCs w:val="28"/>
        </w:rPr>
        <w:t>就业</w:t>
      </w:r>
      <w:r w:rsidRPr="00685D12">
        <w:rPr>
          <w:rFonts w:ascii="仿宋_GB2312" w:eastAsia="仿宋_GB2312" w:hAnsiTheme="minorEastAsia" w:hint="eastAsia"/>
          <w:sz w:val="28"/>
          <w:szCs w:val="28"/>
        </w:rPr>
        <w:t>推荐表》是学校为</w:t>
      </w:r>
      <w:r>
        <w:rPr>
          <w:rFonts w:ascii="仿宋_GB2312" w:eastAsia="仿宋_GB2312" w:hAnsiTheme="minorEastAsia" w:hint="eastAsia"/>
          <w:sz w:val="28"/>
          <w:szCs w:val="28"/>
        </w:rPr>
        <w:t>本专科</w:t>
      </w:r>
      <w:r w:rsidRPr="00685D12">
        <w:rPr>
          <w:rFonts w:ascii="仿宋_GB2312" w:eastAsia="仿宋_GB2312" w:hAnsiTheme="minorEastAsia" w:hint="eastAsia"/>
          <w:sz w:val="28"/>
          <w:szCs w:val="28"/>
        </w:rPr>
        <w:t>毕业生出具的权威身份证明和就业推荐材料，推荐表只针对于非定向的毕业生使用；</w:t>
      </w:r>
    </w:p>
    <w:p w:rsidR="00685D12" w:rsidRPr="00685D12" w:rsidRDefault="00685D12" w:rsidP="00685D12">
      <w:pPr>
        <w:numPr>
          <w:ilvl w:val="0"/>
          <w:numId w:val="1"/>
        </w:numPr>
        <w:adjustRightInd w:val="0"/>
        <w:snapToGrid w:val="0"/>
        <w:spacing w:afterLines="0" w:line="360" w:lineRule="auto"/>
        <w:ind w:firstLineChars="0"/>
        <w:rPr>
          <w:rFonts w:ascii="仿宋_GB2312" w:eastAsia="仿宋_GB2312" w:hAnsiTheme="minorEastAsia" w:hint="eastAsia"/>
          <w:sz w:val="28"/>
          <w:szCs w:val="28"/>
        </w:rPr>
      </w:pPr>
      <w:r w:rsidRPr="00685D12">
        <w:rPr>
          <w:rFonts w:ascii="仿宋_GB2312" w:eastAsia="仿宋_GB2312" w:hAnsiTheme="minorEastAsia" w:hint="eastAsia"/>
          <w:sz w:val="28"/>
          <w:szCs w:val="28"/>
        </w:rPr>
        <w:t>推荐表应由毕业生本人妥善保管，每位毕业生</w:t>
      </w:r>
      <w:r w:rsidRPr="00685D12">
        <w:rPr>
          <w:rFonts w:ascii="仿宋_GB2312" w:eastAsia="仿宋_GB2312" w:hAnsiTheme="minorEastAsia" w:hint="eastAsia"/>
          <w:b/>
          <w:sz w:val="28"/>
          <w:szCs w:val="28"/>
          <w:u w:val="wave"/>
        </w:rPr>
        <w:t>只有一份</w:t>
      </w:r>
      <w:r w:rsidRPr="00685D12">
        <w:rPr>
          <w:rFonts w:ascii="仿宋_GB2312" w:eastAsia="仿宋_GB2312" w:hAnsiTheme="minorEastAsia" w:hint="eastAsia"/>
          <w:sz w:val="28"/>
          <w:szCs w:val="28"/>
        </w:rPr>
        <w:t>加盖红章的推荐表原件，若需联系多家单位，请同学向用人单位提供复印件，</w:t>
      </w:r>
      <w:proofErr w:type="gramStart"/>
      <w:r w:rsidRPr="00685D12">
        <w:rPr>
          <w:rFonts w:ascii="仿宋_GB2312" w:eastAsia="仿宋_GB2312" w:hAnsiTheme="minorEastAsia" w:hint="eastAsia"/>
          <w:sz w:val="28"/>
          <w:szCs w:val="28"/>
        </w:rPr>
        <w:t>待签订</w:t>
      </w:r>
      <w:proofErr w:type="gramEnd"/>
      <w:r w:rsidRPr="00685D12">
        <w:rPr>
          <w:rFonts w:ascii="仿宋_GB2312" w:eastAsia="仿宋_GB2312" w:hAnsiTheme="minorEastAsia" w:hint="eastAsia"/>
          <w:sz w:val="28"/>
          <w:szCs w:val="28"/>
        </w:rPr>
        <w:t>正式就业协议时再将推荐表原件交给签约单位；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left="420" w:hangingChars="150" w:hanging="420"/>
        <w:rPr>
          <w:rFonts w:ascii="仿宋_GB2312" w:eastAsia="仿宋_GB2312" w:hAnsiTheme="minorEastAsia" w:hint="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3. </w:t>
      </w:r>
      <w:r w:rsidRPr="00685D12">
        <w:rPr>
          <w:rFonts w:ascii="仿宋_GB2312" w:eastAsia="仿宋_GB2312" w:hAnsiTheme="minorEastAsia" w:hint="eastAsia"/>
          <w:sz w:val="28"/>
          <w:szCs w:val="28"/>
        </w:rPr>
        <w:t>若需重新办理就业推荐表，请将作废的推荐表退回学校，并登陆学校就业网，</w:t>
      </w:r>
      <w:r>
        <w:rPr>
          <w:rFonts w:ascii="仿宋_GB2312" w:eastAsia="仿宋_GB2312" w:hAnsiTheme="minorEastAsia" w:hint="eastAsia"/>
          <w:sz w:val="28"/>
          <w:szCs w:val="28"/>
        </w:rPr>
        <w:t>重新下载办理；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left="420" w:hangingChars="150" w:hanging="42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4. </w:t>
      </w:r>
      <w:r w:rsidRPr="00685D12">
        <w:rPr>
          <w:rFonts w:ascii="仿宋_GB2312" w:eastAsia="仿宋_GB2312" w:hAnsiTheme="minorEastAsia" w:hint="eastAsia"/>
          <w:sz w:val="28"/>
          <w:szCs w:val="28"/>
        </w:rPr>
        <w:t>本表一律用黑色钢笔或签字笔填写，字迹清晰、易于辨认，或用电子版填好打印，但不得更改表中的项目名称及顺序或删除表格及相关说明；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firstLineChars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5. </w:t>
      </w:r>
      <w:r w:rsidRPr="00685D12">
        <w:rPr>
          <w:rFonts w:ascii="仿宋_GB2312" w:eastAsia="仿宋_GB2312" w:hAnsiTheme="minorEastAsia" w:hint="eastAsia"/>
          <w:sz w:val="28"/>
          <w:szCs w:val="28"/>
        </w:rPr>
        <w:t>每位毕业生均须贴上本人近期一寸免冠照片；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firstLineChars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6.</w:t>
      </w:r>
      <w:r w:rsidRPr="00685D12">
        <w:rPr>
          <w:rFonts w:ascii="仿宋_GB2312" w:eastAsia="仿宋_GB2312" w:hAnsiTheme="minorEastAsia" w:hint="eastAsia"/>
          <w:sz w:val="28"/>
          <w:szCs w:val="28"/>
        </w:rPr>
        <w:t>“培养方式”</w:t>
      </w:r>
      <w:proofErr w:type="gramStart"/>
      <w:r w:rsidRPr="00685D12">
        <w:rPr>
          <w:rFonts w:ascii="仿宋_GB2312" w:eastAsia="仿宋_GB2312" w:hAnsiTheme="minorEastAsia" w:hint="eastAsia"/>
          <w:sz w:val="28"/>
          <w:szCs w:val="28"/>
        </w:rPr>
        <w:t>栏统一</w:t>
      </w:r>
      <w:proofErr w:type="gramEnd"/>
      <w:r w:rsidRPr="00685D12">
        <w:rPr>
          <w:rFonts w:ascii="仿宋_GB2312" w:eastAsia="仿宋_GB2312" w:hAnsiTheme="minorEastAsia" w:hint="eastAsia"/>
          <w:sz w:val="28"/>
          <w:szCs w:val="28"/>
        </w:rPr>
        <w:t>填写为“统分”；</w:t>
      </w:r>
    </w:p>
    <w:p w:rsidR="00685D12" w:rsidRPr="00685D12" w:rsidRDefault="00685D12" w:rsidP="00685D12">
      <w:pPr>
        <w:pStyle w:val="p0"/>
        <w:adjustRightInd w:val="0"/>
        <w:snapToGrid w:val="0"/>
        <w:spacing w:before="0" w:beforeAutospacing="0" w:after="156" w:afterAutospacing="0" w:line="360" w:lineRule="auto"/>
        <w:ind w:left="420" w:right="210" w:hangingChars="150" w:hanging="42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7.</w:t>
      </w:r>
      <w:r w:rsidRPr="00685D12">
        <w:rPr>
          <w:rFonts w:ascii="仿宋_GB2312" w:eastAsia="仿宋_GB2312" w:hAnsiTheme="minorEastAsia" w:hint="eastAsia"/>
          <w:sz w:val="28"/>
          <w:szCs w:val="28"/>
        </w:rPr>
        <w:t>“外语水平”</w:t>
      </w:r>
      <w:proofErr w:type="gramStart"/>
      <w:r w:rsidRPr="00685D12">
        <w:rPr>
          <w:rFonts w:ascii="仿宋_GB2312" w:eastAsia="仿宋_GB2312" w:hAnsiTheme="minorEastAsia" w:hint="eastAsia"/>
          <w:sz w:val="28"/>
          <w:szCs w:val="28"/>
        </w:rPr>
        <w:t>一栏请填写</w:t>
      </w:r>
      <w:proofErr w:type="gramEnd"/>
      <w:r w:rsidRPr="00685D12">
        <w:rPr>
          <w:rFonts w:ascii="仿宋_GB2312" w:eastAsia="仿宋_GB2312" w:hAnsiTheme="minorEastAsia" w:hint="eastAsia"/>
          <w:sz w:val="28"/>
          <w:szCs w:val="28"/>
        </w:rPr>
        <w:t>大学英语四级、大学英语六级，并用括号注明考试的最高分数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left="420" w:hangingChars="150" w:hanging="42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8.</w:t>
      </w:r>
      <w:r w:rsidRPr="00685D12">
        <w:rPr>
          <w:rFonts w:ascii="仿宋_GB2312" w:eastAsia="仿宋_GB2312" w:hAnsiTheme="minorEastAsia" w:hint="eastAsia"/>
          <w:sz w:val="28"/>
          <w:szCs w:val="28"/>
        </w:rPr>
        <w:t>“生源地址”栏填写本人入学前居民户口所在的省、自治区、直辖市（精确到区县，如：四川省</w:t>
      </w:r>
      <w:r>
        <w:rPr>
          <w:rFonts w:ascii="仿宋_GB2312" w:eastAsia="仿宋_GB2312" w:hAnsiTheme="minorEastAsia" w:hint="eastAsia"/>
          <w:sz w:val="28"/>
          <w:szCs w:val="28"/>
        </w:rPr>
        <w:t>雅安市雨城区</w:t>
      </w:r>
      <w:r w:rsidRPr="00685D12">
        <w:rPr>
          <w:rFonts w:ascii="仿宋_GB2312" w:eastAsia="仿宋_GB2312" w:hAnsiTheme="minorEastAsia" w:hint="eastAsia"/>
          <w:sz w:val="28"/>
          <w:szCs w:val="28"/>
        </w:rPr>
        <w:t>）；</w:t>
      </w:r>
    </w:p>
    <w:p w:rsidR="00685D12" w:rsidRPr="00685D12" w:rsidRDefault="00685D12" w:rsidP="00685D12">
      <w:pPr>
        <w:adjustRightInd w:val="0"/>
        <w:snapToGrid w:val="0"/>
        <w:spacing w:afterLines="0" w:line="360" w:lineRule="auto"/>
        <w:ind w:firstLineChars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9.</w:t>
      </w:r>
      <w:r w:rsidRPr="00685D12">
        <w:rPr>
          <w:rFonts w:ascii="仿宋_GB2312" w:eastAsia="仿宋_GB2312" w:hAnsiTheme="minorEastAsia" w:hint="eastAsia"/>
          <w:sz w:val="28"/>
          <w:szCs w:val="28"/>
        </w:rPr>
        <w:t>“学院推荐意见”栏由各学院填写</w:t>
      </w:r>
      <w:r w:rsidRPr="00685D12">
        <w:rPr>
          <w:rFonts w:ascii="仿宋_GB2312" w:eastAsia="仿宋_GB2312" w:hAnsiTheme="minorEastAsia" w:hint="eastAsia"/>
          <w:b/>
          <w:sz w:val="28"/>
          <w:szCs w:val="28"/>
        </w:rPr>
        <w:t>具体详实</w:t>
      </w:r>
      <w:r w:rsidRPr="00685D12">
        <w:rPr>
          <w:rFonts w:ascii="仿宋_GB2312" w:eastAsia="仿宋_GB2312" w:hAnsiTheme="minorEastAsia" w:hint="eastAsia"/>
          <w:sz w:val="28"/>
          <w:szCs w:val="28"/>
        </w:rPr>
        <w:t>的推荐意见，并加盖学院公章；</w:t>
      </w:r>
    </w:p>
    <w:p w:rsidR="007514E6" w:rsidRDefault="007514E6" w:rsidP="00685D12">
      <w:pPr>
        <w:adjustRightInd w:val="0"/>
        <w:snapToGrid w:val="0"/>
        <w:spacing w:after="156" w:line="360" w:lineRule="auto"/>
        <w:ind w:firstLine="139"/>
        <w:rPr>
          <w:rFonts w:hint="eastAsia"/>
        </w:rPr>
      </w:pPr>
    </w:p>
    <w:p w:rsidR="00685D12" w:rsidRPr="00685D12" w:rsidRDefault="00685D12" w:rsidP="00685D12">
      <w:pPr>
        <w:adjustRightInd w:val="0"/>
        <w:snapToGrid w:val="0"/>
        <w:spacing w:after="156" w:line="360" w:lineRule="auto"/>
        <w:ind w:firstLine="139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</w:t>
      </w:r>
      <w:r w:rsidRPr="00685D12">
        <w:rPr>
          <w:rFonts w:hint="eastAsia"/>
          <w:sz w:val="24"/>
          <w:szCs w:val="24"/>
        </w:rPr>
        <w:t>四川农业大学招生就业办公室</w:t>
      </w:r>
    </w:p>
    <w:p w:rsidR="00685D12" w:rsidRPr="00685D12" w:rsidRDefault="00685D12" w:rsidP="00685D12">
      <w:pPr>
        <w:adjustRightInd w:val="0"/>
        <w:snapToGrid w:val="0"/>
        <w:spacing w:after="156" w:line="360" w:lineRule="auto"/>
        <w:ind w:leftChars="66" w:left="5059" w:hangingChars="2050" w:hanging="4920"/>
        <w:rPr>
          <w:sz w:val="24"/>
          <w:szCs w:val="24"/>
        </w:rPr>
      </w:pPr>
      <w:r w:rsidRPr="00685D12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         </w:t>
      </w:r>
      <w:r w:rsidRPr="00685D12">
        <w:rPr>
          <w:sz w:val="24"/>
          <w:szCs w:val="24"/>
        </w:rPr>
        <w:t>2012-9-21</w:t>
      </w:r>
    </w:p>
    <w:sectPr w:rsidR="00685D12" w:rsidRPr="00685D12" w:rsidSect="0075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66AB"/>
    <w:multiLevelType w:val="hybridMultilevel"/>
    <w:tmpl w:val="0C86D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E986CA3"/>
    <w:multiLevelType w:val="hybridMultilevel"/>
    <w:tmpl w:val="068A5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12"/>
    <w:rsid w:val="002E4F96"/>
    <w:rsid w:val="005068D1"/>
    <w:rsid w:val="00685D12"/>
    <w:rsid w:val="007514E6"/>
    <w:rsid w:val="00804933"/>
    <w:rsid w:val="00B9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540" w:lineRule="exact"/>
        <w:ind w:firstLineChars="66" w:firstLine="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85D12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2012-09-21T10:09:00Z</dcterms:created>
  <dcterms:modified xsi:type="dcterms:W3CDTF">2012-09-21T10:17:00Z</dcterms:modified>
</cp:coreProperties>
</file>